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3F31" w14:textId="77777777" w:rsidR="005404FC" w:rsidRDefault="005404FC" w:rsidP="005404FC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FORMULARZ KONSULTACYJNY</w:t>
      </w:r>
    </w:p>
    <w:p w14:paraId="34FAF432" w14:textId="0E58C56B" w:rsidR="00B75374" w:rsidRDefault="005404FC" w:rsidP="005404FC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C706AA">
        <w:rPr>
          <w:rFonts w:ascii="Arial" w:eastAsia="Times New Roman" w:hAnsi="Arial" w:cs="Arial"/>
          <w:b/>
          <w:lang w:eastAsia="pl-PL"/>
        </w:rPr>
        <w:t xml:space="preserve">Konsultacje społeczne </w:t>
      </w:r>
      <w:r>
        <w:rPr>
          <w:rFonts w:ascii="Arial" w:eastAsia="Times New Roman" w:hAnsi="Arial" w:cs="Arial"/>
          <w:b/>
          <w:lang w:eastAsia="pl-PL"/>
        </w:rPr>
        <w:t>„</w:t>
      </w:r>
      <w:r w:rsidR="00B75374" w:rsidRPr="00B75374">
        <w:rPr>
          <w:rFonts w:ascii="Arial" w:eastAsia="Times New Roman" w:hAnsi="Arial" w:cs="Arial"/>
          <w:b/>
          <w:lang w:eastAsia="pl-PL"/>
        </w:rPr>
        <w:t>Strategi</w:t>
      </w:r>
      <w:r w:rsidR="00591D6B">
        <w:rPr>
          <w:rFonts w:ascii="Arial" w:eastAsia="Times New Roman" w:hAnsi="Arial" w:cs="Arial"/>
          <w:b/>
          <w:lang w:eastAsia="pl-PL"/>
        </w:rPr>
        <w:t xml:space="preserve">i </w:t>
      </w:r>
      <w:r w:rsidR="00B75374" w:rsidRPr="00B75374">
        <w:rPr>
          <w:rFonts w:ascii="Arial" w:eastAsia="Times New Roman" w:hAnsi="Arial" w:cs="Arial"/>
          <w:b/>
          <w:lang w:eastAsia="pl-PL"/>
        </w:rPr>
        <w:t xml:space="preserve">Rozwoju </w:t>
      </w:r>
      <w:r w:rsidR="00AA5F52">
        <w:rPr>
          <w:rFonts w:ascii="Arial" w:eastAsia="Times New Roman" w:hAnsi="Arial" w:cs="Arial"/>
          <w:b/>
          <w:lang w:eastAsia="pl-PL"/>
        </w:rPr>
        <w:t xml:space="preserve">Gminy </w:t>
      </w:r>
      <w:r w:rsidR="00AD7372">
        <w:rPr>
          <w:rFonts w:ascii="Arial" w:eastAsia="Times New Roman" w:hAnsi="Arial" w:cs="Arial"/>
          <w:b/>
          <w:lang w:eastAsia="pl-PL"/>
        </w:rPr>
        <w:t>Kwilcz</w:t>
      </w:r>
      <w:r w:rsidR="00B75374" w:rsidRPr="00B75374">
        <w:rPr>
          <w:rFonts w:ascii="Arial" w:eastAsia="Times New Roman" w:hAnsi="Arial" w:cs="Arial"/>
          <w:b/>
          <w:lang w:eastAsia="pl-PL"/>
        </w:rPr>
        <w:t xml:space="preserve"> </w:t>
      </w:r>
    </w:p>
    <w:p w14:paraId="1A770140" w14:textId="25045622" w:rsidR="00591D6B" w:rsidRPr="00591D6B" w:rsidRDefault="00B75374" w:rsidP="00591D6B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B75374">
        <w:rPr>
          <w:rFonts w:ascii="Arial" w:eastAsia="Times New Roman" w:hAnsi="Arial" w:cs="Arial"/>
          <w:b/>
          <w:lang w:eastAsia="pl-PL"/>
        </w:rPr>
        <w:t>na lata 202</w:t>
      </w:r>
      <w:r w:rsidR="001A059A">
        <w:rPr>
          <w:rFonts w:ascii="Arial" w:eastAsia="Times New Roman" w:hAnsi="Arial" w:cs="Arial"/>
          <w:b/>
          <w:lang w:eastAsia="pl-PL"/>
        </w:rPr>
        <w:t>4</w:t>
      </w:r>
      <w:r w:rsidRPr="00B75374">
        <w:rPr>
          <w:rFonts w:ascii="Arial" w:eastAsia="Times New Roman" w:hAnsi="Arial" w:cs="Arial"/>
          <w:b/>
          <w:lang w:eastAsia="pl-PL"/>
        </w:rPr>
        <w:t>-20</w:t>
      </w:r>
      <w:r w:rsidR="00A50C39">
        <w:rPr>
          <w:rFonts w:ascii="Arial" w:eastAsia="Times New Roman" w:hAnsi="Arial" w:cs="Arial"/>
          <w:b/>
          <w:lang w:eastAsia="pl-PL"/>
        </w:rPr>
        <w:t>3</w:t>
      </w:r>
      <w:r w:rsidR="00E40E56">
        <w:rPr>
          <w:rFonts w:ascii="Arial" w:eastAsia="Times New Roman" w:hAnsi="Arial" w:cs="Arial"/>
          <w:b/>
          <w:lang w:eastAsia="pl-PL"/>
        </w:rPr>
        <w:t>0</w:t>
      </w:r>
      <w:r w:rsidR="005404FC">
        <w:rPr>
          <w:rFonts w:ascii="Arial" w:eastAsia="Times New Roman" w:hAnsi="Arial" w:cs="Arial"/>
          <w:b/>
          <w:lang w:eastAsia="pl-PL"/>
        </w:rPr>
        <w:t>”</w:t>
      </w:r>
      <w:r w:rsidR="00591D6B">
        <w:rPr>
          <w:rFonts w:ascii="Arial" w:eastAsia="Times New Roman" w:hAnsi="Arial" w:cs="Arial"/>
          <w:b/>
          <w:lang w:eastAsia="pl-PL"/>
        </w:rPr>
        <w:t xml:space="preserve"> i „</w:t>
      </w:r>
      <w:r w:rsidR="00591D6B" w:rsidRPr="00591D6B">
        <w:rPr>
          <w:rFonts w:ascii="Arial" w:eastAsia="Times New Roman" w:hAnsi="Arial" w:cs="Arial"/>
          <w:b/>
          <w:lang w:eastAsia="pl-PL"/>
        </w:rPr>
        <w:t>Prognoz</w:t>
      </w:r>
      <w:r w:rsidR="00591D6B">
        <w:rPr>
          <w:rFonts w:ascii="Arial" w:eastAsia="Times New Roman" w:hAnsi="Arial" w:cs="Arial"/>
          <w:b/>
          <w:lang w:eastAsia="pl-PL"/>
        </w:rPr>
        <w:t>y</w:t>
      </w:r>
      <w:r w:rsidR="00591D6B" w:rsidRPr="00591D6B">
        <w:rPr>
          <w:rFonts w:ascii="Arial" w:eastAsia="Times New Roman" w:hAnsi="Arial" w:cs="Arial"/>
          <w:b/>
          <w:lang w:eastAsia="pl-PL"/>
        </w:rPr>
        <w:t xml:space="preserve"> Oddziaływania na Środowisko projektu</w:t>
      </w:r>
    </w:p>
    <w:p w14:paraId="6277BAFB" w14:textId="61E26522" w:rsidR="005404FC" w:rsidRDefault="00591D6B" w:rsidP="00591D6B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591D6B">
        <w:rPr>
          <w:rFonts w:ascii="Arial" w:eastAsia="Times New Roman" w:hAnsi="Arial" w:cs="Arial"/>
          <w:b/>
          <w:lang w:eastAsia="pl-PL"/>
        </w:rPr>
        <w:t xml:space="preserve">Strategii Rozwoju </w:t>
      </w:r>
      <w:r w:rsidR="00AA5F52">
        <w:rPr>
          <w:rFonts w:ascii="Arial" w:eastAsia="Times New Roman" w:hAnsi="Arial" w:cs="Arial"/>
          <w:b/>
          <w:lang w:eastAsia="pl-PL"/>
        </w:rPr>
        <w:t xml:space="preserve">Gminy </w:t>
      </w:r>
      <w:r w:rsidR="00AD7372">
        <w:rPr>
          <w:rFonts w:ascii="Arial" w:eastAsia="Times New Roman" w:hAnsi="Arial" w:cs="Arial"/>
          <w:b/>
          <w:lang w:eastAsia="pl-PL"/>
        </w:rPr>
        <w:t>Kwilcz</w:t>
      </w:r>
      <w:r w:rsidR="00FC5D77" w:rsidRPr="00B75374">
        <w:rPr>
          <w:rFonts w:ascii="Arial" w:eastAsia="Times New Roman" w:hAnsi="Arial" w:cs="Arial"/>
          <w:b/>
          <w:lang w:eastAsia="pl-PL"/>
        </w:rPr>
        <w:t xml:space="preserve"> </w:t>
      </w:r>
      <w:r w:rsidRPr="00591D6B">
        <w:rPr>
          <w:rFonts w:ascii="Arial" w:eastAsia="Times New Roman" w:hAnsi="Arial" w:cs="Arial"/>
          <w:b/>
          <w:lang w:eastAsia="pl-PL"/>
        </w:rPr>
        <w:t>na lata 202</w:t>
      </w:r>
      <w:r w:rsidR="001A059A">
        <w:rPr>
          <w:rFonts w:ascii="Arial" w:eastAsia="Times New Roman" w:hAnsi="Arial" w:cs="Arial"/>
          <w:b/>
          <w:lang w:eastAsia="pl-PL"/>
        </w:rPr>
        <w:t>4</w:t>
      </w:r>
      <w:r w:rsidRPr="00591D6B">
        <w:rPr>
          <w:rFonts w:ascii="Arial" w:eastAsia="Times New Roman" w:hAnsi="Arial" w:cs="Arial"/>
          <w:b/>
          <w:lang w:eastAsia="pl-PL"/>
        </w:rPr>
        <w:t>-</w:t>
      </w:r>
      <w:r w:rsidR="00E40E56">
        <w:rPr>
          <w:rFonts w:ascii="Arial" w:eastAsia="Times New Roman" w:hAnsi="Arial" w:cs="Arial"/>
          <w:b/>
          <w:lang w:eastAsia="pl-PL"/>
        </w:rPr>
        <w:t>2030</w:t>
      </w:r>
      <w:r>
        <w:rPr>
          <w:rFonts w:ascii="Arial" w:eastAsia="Times New Roman" w:hAnsi="Arial" w:cs="Arial"/>
          <w:b/>
          <w:lang w:eastAsia="pl-PL"/>
        </w:rPr>
        <w:t>”</w:t>
      </w:r>
    </w:p>
    <w:p w14:paraId="264D1B02" w14:textId="77777777" w:rsidR="005404FC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14:paraId="7711DDCF" w14:textId="77777777" w:rsidR="005404FC" w:rsidRPr="00397F56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Dane kontaktowe</w:t>
      </w:r>
      <w:r w:rsidR="00591D6B">
        <w:rPr>
          <w:rFonts w:ascii="Arial" w:eastAsia="Times New Roman" w:hAnsi="Arial" w:cs="Arial"/>
          <w:b/>
          <w:lang w:eastAsia="pl-PL"/>
        </w:rPr>
        <w:t xml:space="preserve"> (nie</w:t>
      </w:r>
      <w:r>
        <w:rPr>
          <w:rFonts w:ascii="Arial" w:eastAsia="Times New Roman" w:hAnsi="Arial" w:cs="Arial"/>
          <w:b/>
          <w:lang w:eastAsia="pl-PL"/>
        </w:rPr>
        <w:t>wymagane)</w:t>
      </w:r>
      <w:r w:rsidRPr="00397F56">
        <w:rPr>
          <w:rFonts w:ascii="Arial" w:eastAsia="Times New Roman" w:hAnsi="Arial" w:cs="Arial"/>
          <w:b/>
          <w:lang w:eastAsia="pl-PL"/>
        </w:rPr>
        <w:t>:</w:t>
      </w:r>
    </w:p>
    <w:p w14:paraId="03775659" w14:textId="77777777" w:rsidR="005404FC" w:rsidRPr="00397F56" w:rsidRDefault="005404FC" w:rsidP="005404FC">
      <w:pPr>
        <w:pStyle w:val="Akapitzlist"/>
        <w:numPr>
          <w:ilvl w:val="0"/>
          <w:numId w:val="3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Imię i nazwisko lub nazwa podmiotu ……………………………………………..………… ........................................................................................................................................</w:t>
      </w:r>
    </w:p>
    <w:p w14:paraId="14384976" w14:textId="77777777" w:rsidR="005404FC" w:rsidRPr="00397F56" w:rsidRDefault="005404FC" w:rsidP="005404FC">
      <w:pPr>
        <w:pStyle w:val="Akapitzlist"/>
        <w:numPr>
          <w:ilvl w:val="0"/>
          <w:numId w:val="3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Nr kontaktowy ………………………………………………………………………………….</w:t>
      </w:r>
    </w:p>
    <w:p w14:paraId="4E66DF06" w14:textId="77777777" w:rsidR="005404FC" w:rsidRPr="00397F56" w:rsidRDefault="005404FC" w:rsidP="005404FC">
      <w:pPr>
        <w:pStyle w:val="Akapitzlist"/>
        <w:numPr>
          <w:ilvl w:val="0"/>
          <w:numId w:val="3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Adres e-mail …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7F56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14:paraId="5B86DAFF" w14:textId="77777777" w:rsidR="005404FC" w:rsidRPr="00397F56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14:paraId="5F8C3F1A" w14:textId="3E112809" w:rsidR="005404FC" w:rsidRDefault="005404FC" w:rsidP="00591D6B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 xml:space="preserve">Propozycje zmian w zakresie </w:t>
      </w:r>
      <w:r>
        <w:rPr>
          <w:rFonts w:ascii="Arial" w:eastAsia="Times New Roman" w:hAnsi="Arial" w:cs="Arial"/>
          <w:b/>
          <w:lang w:eastAsia="pl-PL"/>
        </w:rPr>
        <w:t xml:space="preserve">zapisów </w:t>
      </w:r>
      <w:r w:rsidRPr="008B0DB7">
        <w:rPr>
          <w:rFonts w:ascii="Arial" w:eastAsia="Times New Roman" w:hAnsi="Arial" w:cs="Arial"/>
          <w:b/>
          <w:lang w:eastAsia="pl-PL"/>
        </w:rPr>
        <w:t>„</w:t>
      </w:r>
      <w:r w:rsidR="00B75374" w:rsidRPr="00B75374">
        <w:rPr>
          <w:rFonts w:ascii="Arial" w:eastAsia="Times New Roman" w:hAnsi="Arial" w:cs="Arial"/>
          <w:b/>
          <w:lang w:eastAsia="pl-PL"/>
        </w:rPr>
        <w:t>Strategi</w:t>
      </w:r>
      <w:r w:rsidR="00B75374">
        <w:rPr>
          <w:rFonts w:ascii="Arial" w:eastAsia="Times New Roman" w:hAnsi="Arial" w:cs="Arial"/>
          <w:b/>
          <w:lang w:eastAsia="pl-PL"/>
        </w:rPr>
        <w:t>i</w:t>
      </w:r>
      <w:r w:rsidR="00B75374" w:rsidRPr="00B75374">
        <w:rPr>
          <w:rFonts w:ascii="Arial" w:eastAsia="Times New Roman" w:hAnsi="Arial" w:cs="Arial"/>
          <w:b/>
          <w:lang w:eastAsia="pl-PL"/>
        </w:rPr>
        <w:t xml:space="preserve"> Rozwoju </w:t>
      </w:r>
      <w:r w:rsidR="00AA5F52">
        <w:rPr>
          <w:rFonts w:ascii="Arial" w:eastAsia="Times New Roman" w:hAnsi="Arial" w:cs="Arial"/>
          <w:b/>
          <w:lang w:eastAsia="pl-PL"/>
        </w:rPr>
        <w:t xml:space="preserve">Gminy </w:t>
      </w:r>
      <w:r w:rsidR="00AD7372">
        <w:rPr>
          <w:rFonts w:ascii="Arial" w:eastAsia="Times New Roman" w:hAnsi="Arial" w:cs="Arial"/>
          <w:b/>
          <w:lang w:eastAsia="pl-PL"/>
        </w:rPr>
        <w:t>Kwilcz</w:t>
      </w:r>
      <w:r w:rsidR="00FC5D77" w:rsidRPr="00B75374">
        <w:rPr>
          <w:rFonts w:ascii="Arial" w:eastAsia="Times New Roman" w:hAnsi="Arial" w:cs="Arial"/>
          <w:b/>
          <w:lang w:eastAsia="pl-PL"/>
        </w:rPr>
        <w:t xml:space="preserve"> </w:t>
      </w:r>
      <w:r w:rsidR="00B75374" w:rsidRPr="00B75374">
        <w:rPr>
          <w:rFonts w:ascii="Arial" w:eastAsia="Times New Roman" w:hAnsi="Arial" w:cs="Arial"/>
          <w:b/>
          <w:lang w:eastAsia="pl-PL"/>
        </w:rPr>
        <w:t>na lata 202</w:t>
      </w:r>
      <w:r w:rsidR="001A059A">
        <w:rPr>
          <w:rFonts w:ascii="Arial" w:eastAsia="Times New Roman" w:hAnsi="Arial" w:cs="Arial"/>
          <w:b/>
          <w:lang w:eastAsia="pl-PL"/>
        </w:rPr>
        <w:t>4</w:t>
      </w:r>
      <w:r w:rsidR="00B75374" w:rsidRPr="00B75374">
        <w:rPr>
          <w:rFonts w:ascii="Arial" w:eastAsia="Times New Roman" w:hAnsi="Arial" w:cs="Arial"/>
          <w:b/>
          <w:lang w:eastAsia="pl-PL"/>
        </w:rPr>
        <w:t>-</w:t>
      </w:r>
      <w:r w:rsidR="00E40E56">
        <w:rPr>
          <w:rFonts w:ascii="Arial" w:eastAsia="Times New Roman" w:hAnsi="Arial" w:cs="Arial"/>
          <w:b/>
          <w:lang w:eastAsia="pl-PL"/>
        </w:rPr>
        <w:t>2030</w:t>
      </w:r>
      <w:r w:rsidRPr="008B0DB7">
        <w:rPr>
          <w:rFonts w:ascii="Arial" w:eastAsia="Times New Roman" w:hAnsi="Arial" w:cs="Arial"/>
          <w:b/>
          <w:lang w:eastAsia="pl-PL"/>
        </w:rPr>
        <w:t>”</w:t>
      </w:r>
      <w:r w:rsidR="00591D6B" w:rsidRPr="00591D6B">
        <w:rPr>
          <w:rFonts w:ascii="Arial" w:eastAsia="Times New Roman" w:hAnsi="Arial" w:cs="Arial"/>
          <w:b/>
          <w:lang w:eastAsia="pl-PL"/>
        </w:rPr>
        <w:t xml:space="preserve"> </w:t>
      </w:r>
      <w:r w:rsidR="00591D6B">
        <w:rPr>
          <w:rFonts w:ascii="Arial" w:eastAsia="Times New Roman" w:hAnsi="Arial" w:cs="Arial"/>
          <w:b/>
          <w:lang w:eastAsia="pl-PL"/>
        </w:rPr>
        <w:t>i „</w:t>
      </w:r>
      <w:r w:rsidR="00591D6B" w:rsidRPr="00591D6B">
        <w:rPr>
          <w:rFonts w:ascii="Arial" w:eastAsia="Times New Roman" w:hAnsi="Arial" w:cs="Arial"/>
          <w:b/>
          <w:lang w:eastAsia="pl-PL"/>
        </w:rPr>
        <w:t>Prognoz</w:t>
      </w:r>
      <w:r w:rsidR="00591D6B">
        <w:rPr>
          <w:rFonts w:ascii="Arial" w:eastAsia="Times New Roman" w:hAnsi="Arial" w:cs="Arial"/>
          <w:b/>
          <w:lang w:eastAsia="pl-PL"/>
        </w:rPr>
        <w:t>y</w:t>
      </w:r>
      <w:r w:rsidR="00591D6B" w:rsidRPr="00591D6B">
        <w:rPr>
          <w:rFonts w:ascii="Arial" w:eastAsia="Times New Roman" w:hAnsi="Arial" w:cs="Arial"/>
          <w:b/>
          <w:lang w:eastAsia="pl-PL"/>
        </w:rPr>
        <w:t xml:space="preserve"> Oddziaływania na Środowisko projektu</w:t>
      </w:r>
      <w:r w:rsidR="00591D6B">
        <w:rPr>
          <w:rFonts w:ascii="Arial" w:eastAsia="Times New Roman" w:hAnsi="Arial" w:cs="Arial"/>
          <w:b/>
          <w:lang w:eastAsia="pl-PL"/>
        </w:rPr>
        <w:t xml:space="preserve"> </w:t>
      </w:r>
      <w:r w:rsidR="00591D6B" w:rsidRPr="00591D6B">
        <w:rPr>
          <w:rFonts w:ascii="Arial" w:eastAsia="Times New Roman" w:hAnsi="Arial" w:cs="Arial"/>
          <w:b/>
          <w:lang w:eastAsia="pl-PL"/>
        </w:rPr>
        <w:t xml:space="preserve">Strategii Rozwoju </w:t>
      </w:r>
      <w:r w:rsidR="00AA5F52">
        <w:rPr>
          <w:rFonts w:ascii="Arial" w:eastAsia="Times New Roman" w:hAnsi="Arial" w:cs="Arial"/>
          <w:b/>
          <w:lang w:eastAsia="pl-PL"/>
        </w:rPr>
        <w:t xml:space="preserve">Gminy </w:t>
      </w:r>
      <w:r w:rsidR="00AD7372">
        <w:rPr>
          <w:rFonts w:ascii="Arial" w:eastAsia="Times New Roman" w:hAnsi="Arial" w:cs="Arial"/>
          <w:b/>
          <w:lang w:eastAsia="pl-PL"/>
        </w:rPr>
        <w:t>Kwilcz</w:t>
      </w:r>
      <w:r w:rsidR="00FC5D77" w:rsidRPr="00B75374">
        <w:rPr>
          <w:rFonts w:ascii="Arial" w:eastAsia="Times New Roman" w:hAnsi="Arial" w:cs="Arial"/>
          <w:b/>
          <w:lang w:eastAsia="pl-PL"/>
        </w:rPr>
        <w:t xml:space="preserve"> </w:t>
      </w:r>
      <w:r w:rsidR="00591D6B" w:rsidRPr="00591D6B">
        <w:rPr>
          <w:rFonts w:ascii="Arial" w:eastAsia="Times New Roman" w:hAnsi="Arial" w:cs="Arial"/>
          <w:b/>
          <w:lang w:eastAsia="pl-PL"/>
        </w:rPr>
        <w:t>na lata 202</w:t>
      </w:r>
      <w:r w:rsidR="001A059A">
        <w:rPr>
          <w:rFonts w:ascii="Arial" w:eastAsia="Times New Roman" w:hAnsi="Arial" w:cs="Arial"/>
          <w:b/>
          <w:lang w:eastAsia="pl-PL"/>
        </w:rPr>
        <w:t>4</w:t>
      </w:r>
      <w:r w:rsidR="00591D6B" w:rsidRPr="00591D6B">
        <w:rPr>
          <w:rFonts w:ascii="Arial" w:eastAsia="Times New Roman" w:hAnsi="Arial" w:cs="Arial"/>
          <w:b/>
          <w:lang w:eastAsia="pl-PL"/>
        </w:rPr>
        <w:t>-</w:t>
      </w:r>
      <w:r w:rsidR="00E40E56">
        <w:rPr>
          <w:rFonts w:ascii="Arial" w:eastAsia="Times New Roman" w:hAnsi="Arial" w:cs="Arial"/>
          <w:b/>
          <w:lang w:eastAsia="pl-PL"/>
        </w:rPr>
        <w:t>2030</w:t>
      </w:r>
      <w:r w:rsidR="00591D6B">
        <w:rPr>
          <w:rFonts w:ascii="Arial" w:eastAsia="Times New Roman" w:hAnsi="Arial" w:cs="Arial"/>
          <w:b/>
          <w:lang w:eastAsia="pl-PL"/>
        </w:rPr>
        <w:t>”</w:t>
      </w:r>
      <w:r w:rsidRPr="00397F56">
        <w:rPr>
          <w:rFonts w:ascii="Arial" w:eastAsia="Times New Roman" w:hAnsi="Arial" w:cs="Arial"/>
          <w:b/>
          <w:lang w:eastAsia="pl-PL"/>
        </w:rPr>
        <w:t>:</w:t>
      </w:r>
    </w:p>
    <w:p w14:paraId="225DB9D0" w14:textId="77777777" w:rsidR="005404FC" w:rsidRPr="00397F56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3018"/>
        <w:gridCol w:w="3025"/>
      </w:tblGrid>
      <w:tr w:rsidR="005404FC" w:rsidRPr="00397F56" w14:paraId="41F960A0" w14:textId="77777777" w:rsidTr="00102915"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00AE3396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Wskazanie treści, w której proponuje się zmiany</w:t>
            </w:r>
            <w:r>
              <w:rPr>
                <w:rFonts w:ascii="Arial" w:hAnsi="Arial" w:cs="Arial"/>
              </w:rPr>
              <w:t xml:space="preserve"> (rozdział, strona)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35FDBEDC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Propozycja zmiany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628FCEB2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Uzasadnienie</w:t>
            </w:r>
          </w:p>
        </w:tc>
      </w:tr>
      <w:tr w:rsidR="005404FC" w:rsidRPr="00397F56" w14:paraId="0A5AFFF6" w14:textId="77777777" w:rsidTr="00591D6B">
        <w:trPr>
          <w:trHeight w:val="1320"/>
        </w:trPr>
        <w:tc>
          <w:tcPr>
            <w:tcW w:w="2962" w:type="dxa"/>
            <w:vAlign w:val="center"/>
          </w:tcPr>
          <w:p w14:paraId="16FCAB6D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76492B24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70090D45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264F0063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3FCE943B" w14:textId="77777777" w:rsidR="005404FC" w:rsidRPr="00397F56" w:rsidRDefault="005404FC" w:rsidP="00102915">
            <w:pPr>
              <w:rPr>
                <w:rFonts w:ascii="Arial" w:hAnsi="Arial" w:cs="Arial"/>
              </w:rPr>
            </w:pPr>
          </w:p>
          <w:p w14:paraId="73197319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326173DA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5FA65014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</w:tr>
      <w:tr w:rsidR="005404FC" w:rsidRPr="00397F56" w14:paraId="506692DC" w14:textId="77777777" w:rsidTr="00591D6B">
        <w:trPr>
          <w:trHeight w:val="1215"/>
        </w:trPr>
        <w:tc>
          <w:tcPr>
            <w:tcW w:w="2962" w:type="dxa"/>
            <w:vAlign w:val="center"/>
          </w:tcPr>
          <w:p w14:paraId="601A3B09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6957AAB9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633D6EF8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46D71249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43E54D77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4ED9AAFE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0F81A72C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7BF6EEBD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4B31CBDC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</w:tr>
      <w:tr w:rsidR="005404FC" w:rsidRPr="00397F56" w14:paraId="461919F4" w14:textId="77777777" w:rsidTr="00102915">
        <w:tc>
          <w:tcPr>
            <w:tcW w:w="2962" w:type="dxa"/>
            <w:vAlign w:val="center"/>
          </w:tcPr>
          <w:p w14:paraId="0A1CD6E5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0F6CC1EC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5A582D16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03C6813C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71587EE9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6B099F9C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6B3D2452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23A75959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661B7309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057EE1" w14:textId="1D342511" w:rsidR="005404FC" w:rsidRPr="00742704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sz w:val="14"/>
          <w:szCs w:val="16"/>
          <w:lang w:eastAsia="pl-PL"/>
        </w:rPr>
      </w:pPr>
      <w:r w:rsidRPr="00742704">
        <w:rPr>
          <w:rFonts w:ascii="Arial" w:eastAsia="Times New Roman" w:hAnsi="Arial" w:cs="Arial"/>
          <w:sz w:val="14"/>
          <w:szCs w:val="16"/>
          <w:lang w:eastAsia="pl-PL"/>
        </w:rPr>
        <w:t>Wyrażam zgodę na przetwarzanie moich dobrowolnie podanych danych osobowych zawartych w formularzu zgłaszania uwag w ramach konsultacji społecznych „</w:t>
      </w:r>
      <w:r w:rsidR="00B75374">
        <w:rPr>
          <w:rFonts w:ascii="Arial" w:eastAsia="Times New Roman" w:hAnsi="Arial" w:cs="Arial"/>
          <w:sz w:val="14"/>
          <w:szCs w:val="16"/>
          <w:lang w:eastAsia="pl-PL"/>
        </w:rPr>
        <w:t>Strategii</w:t>
      </w:r>
      <w:r w:rsidR="00B75374" w:rsidRPr="00B75374">
        <w:rPr>
          <w:rFonts w:ascii="Arial" w:eastAsia="Times New Roman" w:hAnsi="Arial" w:cs="Arial"/>
          <w:sz w:val="14"/>
          <w:szCs w:val="16"/>
          <w:lang w:eastAsia="pl-PL"/>
        </w:rPr>
        <w:t xml:space="preserve"> Rozwoju </w:t>
      </w:r>
      <w:r w:rsidR="00AA5F52">
        <w:rPr>
          <w:rFonts w:ascii="Arial" w:eastAsia="Times New Roman" w:hAnsi="Arial" w:cs="Arial"/>
          <w:sz w:val="14"/>
          <w:szCs w:val="16"/>
          <w:lang w:eastAsia="pl-PL"/>
        </w:rPr>
        <w:t xml:space="preserve">Gminy </w:t>
      </w:r>
      <w:r w:rsidR="00AD7372">
        <w:rPr>
          <w:rFonts w:ascii="Arial" w:eastAsia="Times New Roman" w:hAnsi="Arial" w:cs="Arial"/>
          <w:sz w:val="14"/>
          <w:szCs w:val="16"/>
          <w:lang w:eastAsia="pl-PL"/>
        </w:rPr>
        <w:t>Kwilcz</w:t>
      </w:r>
      <w:r w:rsidR="00FC5D77" w:rsidRPr="00FC5D77">
        <w:rPr>
          <w:rFonts w:ascii="Arial" w:eastAsia="Times New Roman" w:hAnsi="Arial" w:cs="Arial"/>
          <w:sz w:val="14"/>
          <w:szCs w:val="16"/>
          <w:lang w:eastAsia="pl-PL"/>
        </w:rPr>
        <w:t xml:space="preserve"> </w:t>
      </w:r>
      <w:r w:rsidR="00B75374" w:rsidRPr="00B75374">
        <w:rPr>
          <w:rFonts w:ascii="Arial" w:eastAsia="Times New Roman" w:hAnsi="Arial" w:cs="Arial"/>
          <w:sz w:val="14"/>
          <w:szCs w:val="16"/>
          <w:lang w:eastAsia="pl-PL"/>
        </w:rPr>
        <w:t>na lata 202</w:t>
      </w:r>
      <w:r w:rsidR="001A059A">
        <w:rPr>
          <w:rFonts w:ascii="Arial" w:eastAsia="Times New Roman" w:hAnsi="Arial" w:cs="Arial"/>
          <w:sz w:val="14"/>
          <w:szCs w:val="16"/>
          <w:lang w:eastAsia="pl-PL"/>
        </w:rPr>
        <w:t>4</w:t>
      </w:r>
      <w:r w:rsidR="00B75374" w:rsidRPr="00B75374">
        <w:rPr>
          <w:rFonts w:ascii="Arial" w:eastAsia="Times New Roman" w:hAnsi="Arial" w:cs="Arial"/>
          <w:sz w:val="14"/>
          <w:szCs w:val="16"/>
          <w:lang w:eastAsia="pl-PL"/>
        </w:rPr>
        <w:t>-</w:t>
      </w:r>
      <w:r w:rsidR="00E40E56">
        <w:rPr>
          <w:rFonts w:ascii="Arial" w:eastAsia="Times New Roman" w:hAnsi="Arial" w:cs="Arial"/>
          <w:sz w:val="14"/>
          <w:szCs w:val="16"/>
          <w:lang w:eastAsia="pl-PL"/>
        </w:rPr>
        <w:t>2030</w:t>
      </w:r>
      <w:r>
        <w:rPr>
          <w:rFonts w:ascii="Arial" w:eastAsia="Times New Roman" w:hAnsi="Arial" w:cs="Arial"/>
          <w:sz w:val="14"/>
          <w:szCs w:val="16"/>
          <w:lang w:eastAsia="pl-PL"/>
        </w:rPr>
        <w:t>”</w:t>
      </w:r>
      <w:r w:rsidR="00591D6B">
        <w:rPr>
          <w:rFonts w:ascii="Arial" w:eastAsia="Times New Roman" w:hAnsi="Arial" w:cs="Arial"/>
          <w:sz w:val="14"/>
          <w:szCs w:val="16"/>
          <w:lang w:eastAsia="pl-PL"/>
        </w:rPr>
        <w:t xml:space="preserve"> </w:t>
      </w:r>
      <w:r w:rsidR="00591D6B" w:rsidRPr="00591D6B">
        <w:rPr>
          <w:rFonts w:ascii="Arial" w:eastAsia="Times New Roman" w:hAnsi="Arial" w:cs="Arial"/>
          <w:sz w:val="14"/>
          <w:szCs w:val="16"/>
          <w:lang w:eastAsia="pl-PL"/>
        </w:rPr>
        <w:t xml:space="preserve">i „Prognozy Oddziaływania na Środowisko projektu Strategii Rozwoju </w:t>
      </w:r>
      <w:r w:rsidR="00AA5F52">
        <w:rPr>
          <w:rFonts w:ascii="Arial" w:eastAsia="Times New Roman" w:hAnsi="Arial" w:cs="Arial"/>
          <w:sz w:val="14"/>
          <w:szCs w:val="16"/>
          <w:lang w:eastAsia="pl-PL"/>
        </w:rPr>
        <w:t xml:space="preserve">Gminy </w:t>
      </w:r>
      <w:r w:rsidR="00AD7372">
        <w:rPr>
          <w:rFonts w:ascii="Arial" w:eastAsia="Times New Roman" w:hAnsi="Arial" w:cs="Arial"/>
          <w:sz w:val="14"/>
          <w:szCs w:val="16"/>
          <w:lang w:eastAsia="pl-PL"/>
        </w:rPr>
        <w:t>Kwilcz</w:t>
      </w:r>
      <w:r w:rsidR="00FC5D77" w:rsidRPr="00FC5D77">
        <w:rPr>
          <w:rFonts w:ascii="Arial" w:eastAsia="Times New Roman" w:hAnsi="Arial" w:cs="Arial"/>
          <w:sz w:val="14"/>
          <w:szCs w:val="16"/>
          <w:lang w:eastAsia="pl-PL"/>
        </w:rPr>
        <w:t xml:space="preserve"> </w:t>
      </w:r>
      <w:r w:rsidR="00591D6B" w:rsidRPr="00591D6B">
        <w:rPr>
          <w:rFonts w:ascii="Arial" w:eastAsia="Times New Roman" w:hAnsi="Arial" w:cs="Arial"/>
          <w:sz w:val="14"/>
          <w:szCs w:val="16"/>
          <w:lang w:eastAsia="pl-PL"/>
        </w:rPr>
        <w:t>na lata 202</w:t>
      </w:r>
      <w:r w:rsidR="001A059A">
        <w:rPr>
          <w:rFonts w:ascii="Arial" w:eastAsia="Times New Roman" w:hAnsi="Arial" w:cs="Arial"/>
          <w:sz w:val="14"/>
          <w:szCs w:val="16"/>
          <w:lang w:eastAsia="pl-PL"/>
        </w:rPr>
        <w:t>4</w:t>
      </w:r>
      <w:r w:rsidR="00591D6B" w:rsidRPr="00591D6B">
        <w:rPr>
          <w:rFonts w:ascii="Arial" w:eastAsia="Times New Roman" w:hAnsi="Arial" w:cs="Arial"/>
          <w:sz w:val="14"/>
          <w:szCs w:val="16"/>
          <w:lang w:eastAsia="pl-PL"/>
        </w:rPr>
        <w:t>-</w:t>
      </w:r>
      <w:r w:rsidR="00E40E56">
        <w:rPr>
          <w:rFonts w:ascii="Arial" w:eastAsia="Times New Roman" w:hAnsi="Arial" w:cs="Arial"/>
          <w:sz w:val="14"/>
          <w:szCs w:val="16"/>
          <w:lang w:eastAsia="pl-PL"/>
        </w:rPr>
        <w:t>2030</w:t>
      </w:r>
      <w:r w:rsidR="00591D6B" w:rsidRPr="00591D6B">
        <w:rPr>
          <w:rFonts w:ascii="Arial" w:eastAsia="Times New Roman" w:hAnsi="Arial" w:cs="Arial"/>
          <w:sz w:val="14"/>
          <w:szCs w:val="16"/>
          <w:lang w:eastAsia="pl-PL"/>
        </w:rPr>
        <w:t>”</w:t>
      </w:r>
      <w:r w:rsidR="00A50C39">
        <w:rPr>
          <w:rFonts w:ascii="Arial" w:eastAsia="Times New Roman" w:hAnsi="Arial" w:cs="Arial"/>
          <w:sz w:val="14"/>
          <w:szCs w:val="16"/>
          <w:lang w:eastAsia="pl-PL"/>
        </w:rPr>
        <w:t xml:space="preserve"> </w:t>
      </w:r>
      <w:r w:rsidR="00591D6B">
        <w:rPr>
          <w:rFonts w:ascii="Arial" w:eastAsia="Times New Roman" w:hAnsi="Arial" w:cs="Arial"/>
          <w:sz w:val="14"/>
          <w:szCs w:val="16"/>
          <w:lang w:eastAsia="pl-PL"/>
        </w:rPr>
        <w:t>i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 xml:space="preserve"> dla potrzeb niezbędny</w:t>
      </w:r>
      <w:r w:rsidR="00EA7DB9">
        <w:rPr>
          <w:rFonts w:ascii="Arial" w:eastAsia="Times New Roman" w:hAnsi="Arial" w:cs="Arial"/>
          <w:sz w:val="14"/>
          <w:szCs w:val="16"/>
          <w:lang w:eastAsia="pl-PL"/>
        </w:rPr>
        <w:t>ch do przekazania swoich uwag w 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związku z tymi konsultacjami społecznymi zgodnie z ustawą z dnia 29 sierpnia 1997 roku o ochronie danych osobowych (Dz. U. z 2016 r., poz</w:t>
      </w:r>
      <w:r>
        <w:rPr>
          <w:rFonts w:ascii="Arial" w:eastAsia="Times New Roman" w:hAnsi="Arial" w:cs="Arial"/>
          <w:sz w:val="14"/>
          <w:szCs w:val="16"/>
          <w:lang w:eastAsia="pl-PL"/>
        </w:rPr>
        <w:t xml:space="preserve">. 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922</w:t>
      </w:r>
      <w:r>
        <w:rPr>
          <w:rFonts w:ascii="Arial" w:eastAsia="Times New Roman" w:hAnsi="Arial" w:cs="Arial"/>
          <w:sz w:val="14"/>
          <w:szCs w:val="16"/>
          <w:lang w:eastAsia="pl-PL"/>
        </w:rPr>
        <w:t xml:space="preserve"> ze zm.)</w:t>
      </w:r>
    </w:p>
    <w:p w14:paraId="09E16465" w14:textId="77777777" w:rsidR="001347D1" w:rsidRDefault="001347D1"/>
    <w:sectPr w:rsidR="00134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31C98" w14:textId="77777777" w:rsidR="00564226" w:rsidRDefault="00564226">
      <w:pPr>
        <w:spacing w:after="0" w:line="240" w:lineRule="auto"/>
      </w:pPr>
      <w:r>
        <w:separator/>
      </w:r>
    </w:p>
  </w:endnote>
  <w:endnote w:type="continuationSeparator" w:id="0">
    <w:p w14:paraId="03F35E9D" w14:textId="77777777" w:rsidR="00564226" w:rsidRDefault="0056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A448" w14:textId="77777777" w:rsidR="00564226" w:rsidRDefault="00564226">
      <w:pPr>
        <w:spacing w:after="0" w:line="240" w:lineRule="auto"/>
      </w:pPr>
      <w:r>
        <w:separator/>
      </w:r>
    </w:p>
  </w:footnote>
  <w:footnote w:type="continuationSeparator" w:id="0">
    <w:p w14:paraId="390262AA" w14:textId="77777777" w:rsidR="00564226" w:rsidRDefault="0056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8D3D" w14:textId="77777777" w:rsidR="0065499E" w:rsidRDefault="0065499E" w:rsidP="00DD45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9D7"/>
    <w:multiLevelType w:val="hybridMultilevel"/>
    <w:tmpl w:val="F36881D4"/>
    <w:lvl w:ilvl="0" w:tplc="15F2383E">
      <w:start w:val="1"/>
      <w:numFmt w:val="decimal"/>
      <w:pStyle w:val="Nagwek2BB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B5932"/>
    <w:multiLevelType w:val="hybridMultilevel"/>
    <w:tmpl w:val="4F443550"/>
    <w:lvl w:ilvl="0" w:tplc="98660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3761">
    <w:abstractNumId w:val="1"/>
  </w:num>
  <w:num w:numId="2" w16cid:durableId="1065445608">
    <w:abstractNumId w:val="0"/>
  </w:num>
  <w:num w:numId="3" w16cid:durableId="1467622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36"/>
    <w:rsid w:val="00100576"/>
    <w:rsid w:val="001347D1"/>
    <w:rsid w:val="0015252E"/>
    <w:rsid w:val="001A059A"/>
    <w:rsid w:val="001C4BA7"/>
    <w:rsid w:val="002C080C"/>
    <w:rsid w:val="00360476"/>
    <w:rsid w:val="003B2E36"/>
    <w:rsid w:val="004639F9"/>
    <w:rsid w:val="004E3BD4"/>
    <w:rsid w:val="005034EC"/>
    <w:rsid w:val="005265C0"/>
    <w:rsid w:val="005404FC"/>
    <w:rsid w:val="00564226"/>
    <w:rsid w:val="00591D6B"/>
    <w:rsid w:val="0065499E"/>
    <w:rsid w:val="00696AEE"/>
    <w:rsid w:val="006E46F3"/>
    <w:rsid w:val="00846D33"/>
    <w:rsid w:val="00896349"/>
    <w:rsid w:val="008C0733"/>
    <w:rsid w:val="00941DF8"/>
    <w:rsid w:val="009D2C2B"/>
    <w:rsid w:val="00A50C39"/>
    <w:rsid w:val="00AA5F52"/>
    <w:rsid w:val="00AD7372"/>
    <w:rsid w:val="00B75374"/>
    <w:rsid w:val="00BA15BA"/>
    <w:rsid w:val="00C02A01"/>
    <w:rsid w:val="00E40E56"/>
    <w:rsid w:val="00E60C8B"/>
    <w:rsid w:val="00E96FB6"/>
    <w:rsid w:val="00EA7DB9"/>
    <w:rsid w:val="00F23FCE"/>
    <w:rsid w:val="00F858AC"/>
    <w:rsid w:val="00F94BB0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0278"/>
  <w15:docId w15:val="{4396E96C-28AF-4761-B06D-57BB6228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4FC"/>
  </w:style>
  <w:style w:type="paragraph" w:styleId="Nagwek2">
    <w:name w:val="heading 2"/>
    <w:aliases w:val="Nagłówek BB1"/>
    <w:basedOn w:val="Normalny"/>
    <w:next w:val="Normalny"/>
    <w:link w:val="Nagwek2Znak"/>
    <w:autoRedefine/>
    <w:uiPriority w:val="9"/>
    <w:unhideWhenUsed/>
    <w:qFormat/>
    <w:rsid w:val="00360476"/>
    <w:pPr>
      <w:keepNext/>
      <w:keepLines/>
      <w:spacing w:before="240" w:after="240" w:line="240" w:lineRule="auto"/>
      <w:ind w:left="567" w:hanging="567"/>
      <w:outlineLvl w:val="1"/>
    </w:pPr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BB1 Znak"/>
    <w:basedOn w:val="Domylnaczcionkaakapitu"/>
    <w:link w:val="Nagwek2"/>
    <w:uiPriority w:val="9"/>
    <w:rsid w:val="00360476"/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paragraph" w:customStyle="1" w:styleId="Nagwek2BB">
    <w:name w:val="Nagłówek 2 BB"/>
    <w:basedOn w:val="Normalny"/>
    <w:qFormat/>
    <w:rsid w:val="00360476"/>
    <w:pPr>
      <w:numPr>
        <w:numId w:val="2"/>
      </w:numPr>
      <w:spacing w:before="120" w:after="120" w:line="240" w:lineRule="auto"/>
    </w:pPr>
    <w:rPr>
      <w:rFonts w:ascii="Calibri" w:hAnsi="Calibri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54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FC"/>
  </w:style>
  <w:style w:type="paragraph" w:styleId="Akapitzlist">
    <w:name w:val="List Paragraph"/>
    <w:basedOn w:val="Normalny"/>
    <w:uiPriority w:val="34"/>
    <w:qFormat/>
    <w:rsid w:val="005404FC"/>
    <w:pPr>
      <w:ind w:left="720"/>
      <w:contextualSpacing/>
    </w:pPr>
  </w:style>
  <w:style w:type="table" w:styleId="Tabela-Siatka">
    <w:name w:val="Table Grid"/>
    <w:basedOn w:val="Standardowy"/>
    <w:uiPriority w:val="59"/>
    <w:rsid w:val="0054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BBaranowski</dc:creator>
  <cp:keywords/>
  <dc:description/>
  <cp:lastModifiedBy>Daniel Kozubowski</cp:lastModifiedBy>
  <cp:revision>2</cp:revision>
  <dcterms:created xsi:type="dcterms:W3CDTF">2024-10-10T09:35:00Z</dcterms:created>
  <dcterms:modified xsi:type="dcterms:W3CDTF">2024-10-10T09:35:00Z</dcterms:modified>
</cp:coreProperties>
</file>